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0BBA6" w14:textId="39B2332B" w:rsidR="009C1B6C" w:rsidRDefault="009C1B6C" w:rsidP="009C1B6C">
      <w:pPr>
        <w:jc w:val="right"/>
        <w:rPr>
          <w:rFonts w:ascii="Arial" w:hAnsi="Arial" w:cs="Arial"/>
          <w:sz w:val="24"/>
          <w:szCs w:val="24"/>
        </w:rPr>
      </w:pPr>
      <w:r w:rsidRPr="00BB089E">
        <w:rPr>
          <w:rFonts w:ascii="Arial" w:hAnsi="Arial" w:cs="Arial"/>
          <w:sz w:val="24"/>
          <w:szCs w:val="24"/>
        </w:rPr>
        <w:t>October 28, 2018</w:t>
      </w:r>
    </w:p>
    <w:p w14:paraId="0461C547" w14:textId="35D9E14D" w:rsidR="00207A0B" w:rsidRDefault="00207A0B" w:rsidP="009C1B6C">
      <w:pPr>
        <w:jc w:val="right"/>
        <w:rPr>
          <w:rFonts w:ascii="Arial" w:hAnsi="Arial" w:cs="Arial"/>
          <w:sz w:val="24"/>
          <w:szCs w:val="24"/>
        </w:rPr>
      </w:pPr>
    </w:p>
    <w:p w14:paraId="02A51CC5" w14:textId="3B80EFC4" w:rsidR="00207A0B" w:rsidRPr="00207A0B" w:rsidRDefault="00207A0B" w:rsidP="00207A0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7A0B">
        <w:rPr>
          <w:rFonts w:ascii="Arial" w:hAnsi="Arial" w:cs="Arial"/>
          <w:b/>
          <w:sz w:val="24"/>
          <w:szCs w:val="24"/>
          <w:u w:val="single"/>
        </w:rPr>
        <w:t>Hebrews 1-2</w:t>
      </w:r>
    </w:p>
    <w:p w14:paraId="767DC631" w14:textId="77777777" w:rsidR="003137D6" w:rsidRDefault="003137D6" w:rsidP="00672772">
      <w:pPr>
        <w:rPr>
          <w:rFonts w:ascii="Arial" w:hAnsi="Arial" w:cs="Arial"/>
          <w:sz w:val="24"/>
          <w:szCs w:val="24"/>
        </w:rPr>
      </w:pPr>
    </w:p>
    <w:p w14:paraId="793A1C1E" w14:textId="4DD50522" w:rsidR="00672772" w:rsidRPr="00BB089E" w:rsidRDefault="00672772" w:rsidP="00672772">
      <w:pPr>
        <w:rPr>
          <w:rFonts w:ascii="Arial" w:hAnsi="Arial" w:cs="Arial"/>
          <w:sz w:val="24"/>
          <w:szCs w:val="24"/>
        </w:rPr>
      </w:pPr>
      <w:r w:rsidRPr="00BB089E">
        <w:rPr>
          <w:rFonts w:ascii="Arial" w:hAnsi="Arial" w:cs="Arial"/>
          <w:sz w:val="24"/>
          <w:szCs w:val="24"/>
        </w:rPr>
        <w:t xml:space="preserve">The entire passage is printed out </w:t>
      </w:r>
      <w:proofErr w:type="gramStart"/>
      <w:r w:rsidRPr="00BB089E">
        <w:rPr>
          <w:rFonts w:ascii="Arial" w:hAnsi="Arial" w:cs="Arial"/>
          <w:sz w:val="24"/>
          <w:szCs w:val="24"/>
        </w:rPr>
        <w:t>below</w:t>
      </w:r>
      <w:proofErr w:type="gramEnd"/>
      <w:r w:rsidRPr="00BB089E">
        <w:rPr>
          <w:rFonts w:ascii="Arial" w:hAnsi="Arial" w:cs="Arial"/>
          <w:sz w:val="24"/>
          <w:szCs w:val="24"/>
        </w:rPr>
        <w:t xml:space="preserve"> so you can mark it there if you prefer to do that rather than in your Bible. The key to study is not to get hung up on a method but to study how you </w:t>
      </w:r>
      <w:r w:rsidR="00605C5C">
        <w:rPr>
          <w:rFonts w:ascii="Arial" w:hAnsi="Arial" w:cs="Arial"/>
          <w:sz w:val="24"/>
          <w:szCs w:val="24"/>
        </w:rPr>
        <w:t xml:space="preserve">learn </w:t>
      </w:r>
      <w:r w:rsidRPr="00BB089E">
        <w:rPr>
          <w:rFonts w:ascii="Arial" w:hAnsi="Arial" w:cs="Arial"/>
          <w:sz w:val="24"/>
          <w:szCs w:val="24"/>
        </w:rPr>
        <w:t xml:space="preserve">best! </w:t>
      </w:r>
      <w:r w:rsidR="00605C5C">
        <w:rPr>
          <w:rFonts w:ascii="Arial" w:hAnsi="Arial" w:cs="Arial"/>
          <w:sz w:val="24"/>
          <w:szCs w:val="24"/>
        </w:rPr>
        <w:t xml:space="preserve">For example, </w:t>
      </w:r>
      <w:r w:rsidRPr="00BB089E">
        <w:rPr>
          <w:rFonts w:ascii="Arial" w:hAnsi="Arial" w:cs="Arial"/>
          <w:sz w:val="24"/>
          <w:szCs w:val="24"/>
        </w:rPr>
        <w:t>I learn by writing so I like to highlight, mark, and write in the margins. But if you learn by listening, then listen to this passage several times</w:t>
      </w:r>
      <w:r w:rsidR="001F59E8" w:rsidRPr="00BB089E">
        <w:rPr>
          <w:rFonts w:ascii="Arial" w:hAnsi="Arial" w:cs="Arial"/>
          <w:sz w:val="24"/>
          <w:szCs w:val="24"/>
        </w:rPr>
        <w:t xml:space="preserve">. </w:t>
      </w:r>
      <w:r w:rsidRPr="00BB089E">
        <w:rPr>
          <w:rFonts w:ascii="Arial" w:hAnsi="Arial" w:cs="Arial"/>
          <w:sz w:val="24"/>
          <w:szCs w:val="24"/>
        </w:rPr>
        <w:t>Do whatever is going to help you begin to unpack what is in these chapters!</w:t>
      </w:r>
      <w:r w:rsidR="00605C5C">
        <w:rPr>
          <w:rFonts w:ascii="Arial" w:hAnsi="Arial" w:cs="Arial"/>
          <w:sz w:val="24"/>
          <w:szCs w:val="24"/>
        </w:rPr>
        <w:t xml:space="preserve"> Here are some suggestions: </w:t>
      </w:r>
    </w:p>
    <w:p w14:paraId="441A560B" w14:textId="0E63C789" w:rsidR="0014007C" w:rsidRPr="00BB089E" w:rsidRDefault="0014007C" w:rsidP="0014007C">
      <w:pPr>
        <w:pStyle w:val="ListParagraph"/>
        <w:numPr>
          <w:ilvl w:val="0"/>
          <w:numId w:val="2"/>
        </w:num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B089E">
        <w:rPr>
          <w:rFonts w:ascii="Arial" w:eastAsia="Times New Roman" w:hAnsi="Arial" w:cs="Arial"/>
          <w:color w:val="000000"/>
          <w:sz w:val="24"/>
          <w:szCs w:val="24"/>
        </w:rPr>
        <w:t>Read</w:t>
      </w:r>
      <w:r w:rsidR="00AD00C0">
        <w:rPr>
          <w:rFonts w:ascii="Arial" w:eastAsia="Times New Roman" w:hAnsi="Arial" w:cs="Arial"/>
          <w:color w:val="000000"/>
          <w:sz w:val="24"/>
          <w:szCs w:val="24"/>
        </w:rPr>
        <w:t xml:space="preserve"> or listen to</w:t>
      </w:r>
      <w:r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 the whole passage a couple </w:t>
      </w:r>
      <w:r w:rsidR="009C1B6C"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times. </w:t>
      </w:r>
    </w:p>
    <w:p w14:paraId="4163B5F8" w14:textId="77777777" w:rsidR="0014007C" w:rsidRPr="00BB089E" w:rsidRDefault="0014007C" w:rsidP="0014007C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color w:val="000000"/>
          <w:sz w:val="24"/>
          <w:szCs w:val="24"/>
        </w:rPr>
      </w:pPr>
    </w:p>
    <w:p w14:paraId="2948C575" w14:textId="77777777" w:rsidR="0014007C" w:rsidRPr="00BB089E" w:rsidRDefault="0014007C" w:rsidP="0014007C">
      <w:pPr>
        <w:pStyle w:val="ListParagraph"/>
        <w:numPr>
          <w:ilvl w:val="0"/>
          <w:numId w:val="2"/>
        </w:num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Mark or highlight: </w:t>
      </w:r>
    </w:p>
    <w:p w14:paraId="67CBF597" w14:textId="7ADF3AF9" w:rsidR="0014007C" w:rsidRPr="00BB089E" w:rsidRDefault="0014007C" w:rsidP="009C1B6C">
      <w:pPr>
        <w:pStyle w:val="ListParagraph"/>
        <w:numPr>
          <w:ilvl w:val="0"/>
          <w:numId w:val="3"/>
        </w:num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In verses 1:1-4: All prepositions (get your grammar skills going!) </w:t>
      </w:r>
    </w:p>
    <w:p w14:paraId="169984C3" w14:textId="41AD22C7" w:rsidR="0014007C" w:rsidRPr="00BB089E" w:rsidRDefault="0014007C" w:rsidP="009C1B6C">
      <w:pPr>
        <w:pStyle w:val="ListParagraph"/>
        <w:numPr>
          <w:ilvl w:val="0"/>
          <w:numId w:val="3"/>
        </w:num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B089E">
        <w:rPr>
          <w:rFonts w:ascii="Arial" w:eastAsia="Times New Roman" w:hAnsi="Arial" w:cs="Arial"/>
          <w:color w:val="000000"/>
          <w:sz w:val="24"/>
          <w:szCs w:val="24"/>
        </w:rPr>
        <w:t>Then throughout</w:t>
      </w:r>
      <w:r w:rsidR="00D633D9">
        <w:rPr>
          <w:rFonts w:ascii="Arial" w:eastAsia="Times New Roman" w:hAnsi="Arial" w:cs="Arial"/>
          <w:color w:val="000000"/>
          <w:sz w:val="24"/>
          <w:szCs w:val="24"/>
        </w:rPr>
        <w:t xml:space="preserve"> the </w:t>
      </w:r>
      <w:r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whole passage: </w:t>
      </w:r>
    </w:p>
    <w:p w14:paraId="1A86FDB1" w14:textId="77777777" w:rsidR="0014007C" w:rsidRPr="00BB089E" w:rsidRDefault="0014007C" w:rsidP="009C1B6C">
      <w:pPr>
        <w:shd w:val="clear" w:color="auto" w:fill="FFFFFF"/>
        <w:spacing w:after="0" w:line="240" w:lineRule="auto"/>
        <w:ind w:left="3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BB089E">
        <w:rPr>
          <w:rFonts w:ascii="Arial" w:eastAsia="Times New Roman" w:hAnsi="Arial" w:cs="Arial"/>
          <w:color w:val="000000"/>
          <w:sz w:val="24"/>
          <w:szCs w:val="24"/>
        </w:rPr>
        <w:t>God/Father</w:t>
      </w:r>
    </w:p>
    <w:p w14:paraId="47BF2267" w14:textId="77777777" w:rsidR="0014007C" w:rsidRPr="00BB089E" w:rsidRDefault="0014007C" w:rsidP="009C1B6C">
      <w:pPr>
        <w:shd w:val="clear" w:color="auto" w:fill="FFFFFF"/>
        <w:spacing w:after="0" w:line="240" w:lineRule="auto"/>
        <w:ind w:left="720" w:firstLine="360"/>
        <w:rPr>
          <w:rFonts w:ascii="Arial" w:eastAsia="Times New Roman" w:hAnsi="Arial" w:cs="Arial"/>
          <w:color w:val="000000"/>
          <w:sz w:val="24"/>
          <w:szCs w:val="24"/>
        </w:rPr>
      </w:pPr>
      <w:r w:rsidRPr="00BB089E">
        <w:rPr>
          <w:rFonts w:ascii="Arial" w:eastAsia="Times New Roman" w:hAnsi="Arial" w:cs="Arial"/>
          <w:color w:val="000000"/>
          <w:sz w:val="24"/>
          <w:szCs w:val="24"/>
        </w:rPr>
        <w:t>Son</w:t>
      </w:r>
    </w:p>
    <w:p w14:paraId="0A979E9D" w14:textId="77777777" w:rsidR="0014007C" w:rsidRPr="00BB089E" w:rsidRDefault="0014007C" w:rsidP="009C1B6C">
      <w:pPr>
        <w:shd w:val="clear" w:color="auto" w:fill="FFFFFF"/>
        <w:spacing w:after="0" w:line="240" w:lineRule="auto"/>
        <w:ind w:left="3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BB089E">
        <w:rPr>
          <w:rFonts w:ascii="Arial" w:eastAsia="Times New Roman" w:hAnsi="Arial" w:cs="Arial"/>
          <w:color w:val="000000"/>
          <w:sz w:val="24"/>
          <w:szCs w:val="24"/>
        </w:rPr>
        <w:t>Angels</w:t>
      </w:r>
    </w:p>
    <w:p w14:paraId="75ACB4AA" w14:textId="77777777" w:rsidR="0014007C" w:rsidRPr="00BB089E" w:rsidRDefault="0014007C" w:rsidP="009C1B6C">
      <w:pPr>
        <w:shd w:val="clear" w:color="auto" w:fill="FFFFFF"/>
        <w:spacing w:after="0" w:line="240" w:lineRule="auto"/>
        <w:ind w:left="3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BB089E">
        <w:rPr>
          <w:rFonts w:ascii="Arial" w:eastAsia="Times New Roman" w:hAnsi="Arial" w:cs="Arial"/>
          <w:color w:val="000000"/>
          <w:sz w:val="24"/>
          <w:szCs w:val="24"/>
        </w:rPr>
        <w:t>Better than/superior</w:t>
      </w:r>
    </w:p>
    <w:p w14:paraId="7D9BD078" w14:textId="77777777" w:rsidR="0014007C" w:rsidRPr="00BB089E" w:rsidRDefault="0014007C" w:rsidP="009C1B6C">
      <w:pPr>
        <w:shd w:val="clear" w:color="auto" w:fill="FFFFFF"/>
        <w:spacing w:after="0" w:line="240" w:lineRule="auto"/>
        <w:ind w:left="3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BB089E">
        <w:rPr>
          <w:rFonts w:ascii="Arial" w:eastAsia="Times New Roman" w:hAnsi="Arial" w:cs="Arial"/>
          <w:color w:val="000000"/>
          <w:sz w:val="24"/>
          <w:szCs w:val="24"/>
        </w:rPr>
        <w:t>Any reference to God speaking: Say/Says/Said/Spoke</w:t>
      </w:r>
    </w:p>
    <w:p w14:paraId="5D998F64" w14:textId="77777777" w:rsidR="0014007C" w:rsidRPr="00BB089E" w:rsidRDefault="0014007C" w:rsidP="009C1B6C">
      <w:pPr>
        <w:shd w:val="clear" w:color="auto" w:fill="FFFFFF"/>
        <w:spacing w:after="0" w:line="240" w:lineRule="auto"/>
        <w:ind w:left="3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BB089E">
        <w:rPr>
          <w:rFonts w:ascii="Arial" w:eastAsia="Times New Roman" w:hAnsi="Arial" w:cs="Arial"/>
          <w:color w:val="000000"/>
          <w:sz w:val="24"/>
          <w:szCs w:val="24"/>
        </w:rPr>
        <w:t>Brothers</w:t>
      </w:r>
    </w:p>
    <w:p w14:paraId="671EDCA5" w14:textId="46A6ADF7" w:rsidR="0014007C" w:rsidRPr="00BB089E" w:rsidRDefault="00CF661C" w:rsidP="0014007C">
      <w:p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F661C">
        <w:rPr>
          <w:rFonts w:ascii="Arial" w:eastAsia="Times New Roman" w:hAnsi="Arial" w:cs="Arial"/>
          <w:color w:val="000000"/>
          <w:sz w:val="24"/>
          <w:szCs w:val="24"/>
        </w:rPr>
        <w:sym w:font="Wingdings" w:char="F0E0"/>
      </w:r>
      <w:r w:rsidR="00046E0E"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Remember: </w:t>
      </w:r>
      <w:r w:rsidR="0014007C" w:rsidRPr="00BB089E">
        <w:rPr>
          <w:rFonts w:ascii="Arial" w:eastAsia="Times New Roman" w:hAnsi="Arial" w:cs="Arial"/>
          <w:color w:val="000000"/>
          <w:sz w:val="24"/>
          <w:szCs w:val="24"/>
        </w:rPr>
        <w:t>It doesn’t matter how you mark them</w:t>
      </w:r>
      <w:r w:rsidR="00046E0E" w:rsidRPr="00BB089E">
        <w:rPr>
          <w:rFonts w:ascii="Arial" w:eastAsia="Times New Roman" w:hAnsi="Arial" w:cs="Arial"/>
          <w:color w:val="000000"/>
          <w:sz w:val="24"/>
          <w:szCs w:val="24"/>
        </w:rPr>
        <w:t>! C</w:t>
      </w:r>
      <w:r w:rsidR="0014007C"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olored pens, highlighters, </w:t>
      </w:r>
      <w:r w:rsidR="00046E0E"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or </w:t>
      </w:r>
      <w:r w:rsidR="0014007C"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circle them in pencil. </w:t>
      </w:r>
      <w:r w:rsidR="00046E0E" w:rsidRPr="00BB089E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46E0E"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4007C"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Don’t get hung up on the method! It’s just about marking some key words as you go! </w:t>
      </w:r>
    </w:p>
    <w:p w14:paraId="2603A6AC" w14:textId="1439C034" w:rsidR="0014007C" w:rsidRPr="00BB089E" w:rsidRDefault="0014007C" w:rsidP="0014007C">
      <w:pPr>
        <w:pStyle w:val="ListParagraph"/>
        <w:numPr>
          <w:ilvl w:val="0"/>
          <w:numId w:val="2"/>
        </w:num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Do you learn anything about the recipients </w:t>
      </w:r>
      <w:r w:rsidR="00D845CE">
        <w:rPr>
          <w:rFonts w:ascii="Arial" w:eastAsia="Times New Roman" w:hAnsi="Arial" w:cs="Arial"/>
          <w:color w:val="000000"/>
          <w:sz w:val="24"/>
          <w:szCs w:val="24"/>
        </w:rPr>
        <w:t xml:space="preserve">or the author </w:t>
      </w:r>
      <w:r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in this passage? (2:3) Start a </w:t>
      </w:r>
      <w:r w:rsidR="00292F57" w:rsidRPr="00BB089E">
        <w:rPr>
          <w:rFonts w:ascii="Arial" w:eastAsia="Times New Roman" w:hAnsi="Arial" w:cs="Arial"/>
          <w:color w:val="000000"/>
          <w:sz w:val="24"/>
          <w:szCs w:val="24"/>
        </w:rPr>
        <w:t>running l</w:t>
      </w:r>
      <w:r w:rsidRPr="00BB089E">
        <w:rPr>
          <w:rFonts w:ascii="Arial" w:eastAsia="Times New Roman" w:hAnsi="Arial" w:cs="Arial"/>
          <w:color w:val="000000"/>
          <w:sz w:val="24"/>
          <w:szCs w:val="24"/>
        </w:rPr>
        <w:t>ist</w:t>
      </w:r>
      <w:r w:rsidR="00292F57"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 with anything you learn about the</w:t>
      </w:r>
      <w:r w:rsidR="00CF661C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292F57"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751DCA34" w14:textId="77777777" w:rsidR="0014007C" w:rsidRPr="00BB089E" w:rsidRDefault="0014007C" w:rsidP="0014007C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color w:val="000000"/>
          <w:sz w:val="24"/>
          <w:szCs w:val="24"/>
        </w:rPr>
      </w:pPr>
    </w:p>
    <w:p w14:paraId="6F0AB6AB" w14:textId="781934F5" w:rsidR="00CF661C" w:rsidRDefault="0014007C" w:rsidP="00CF661C">
      <w:pPr>
        <w:pStyle w:val="ListParagraph"/>
        <w:numPr>
          <w:ilvl w:val="0"/>
          <w:numId w:val="2"/>
        </w:num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Are any exhortations given? (2:1-2) </w:t>
      </w:r>
      <w:r w:rsidR="0012439E">
        <w:rPr>
          <w:rFonts w:ascii="Arial" w:eastAsia="Times New Roman" w:hAnsi="Arial" w:cs="Arial"/>
          <w:color w:val="000000"/>
          <w:sz w:val="24"/>
          <w:szCs w:val="24"/>
        </w:rPr>
        <w:t>Start a l</w:t>
      </w:r>
      <w:r w:rsidR="00292F57" w:rsidRPr="00BB089E">
        <w:rPr>
          <w:rFonts w:ascii="Arial" w:eastAsia="Times New Roman" w:hAnsi="Arial" w:cs="Arial"/>
          <w:color w:val="000000"/>
          <w:sz w:val="24"/>
          <w:szCs w:val="24"/>
        </w:rPr>
        <w:t>ist</w:t>
      </w:r>
      <w:r w:rsidR="0012439E">
        <w:rPr>
          <w:rFonts w:ascii="Arial" w:eastAsia="Times New Roman" w:hAnsi="Arial" w:cs="Arial"/>
          <w:color w:val="000000"/>
          <w:sz w:val="24"/>
          <w:szCs w:val="24"/>
        </w:rPr>
        <w:t xml:space="preserve"> of </w:t>
      </w:r>
      <w:r w:rsidR="00292F57" w:rsidRPr="00BB089E">
        <w:rPr>
          <w:rFonts w:ascii="Arial" w:eastAsia="Times New Roman" w:hAnsi="Arial" w:cs="Arial"/>
          <w:color w:val="000000"/>
          <w:sz w:val="24"/>
          <w:szCs w:val="24"/>
        </w:rPr>
        <w:t>exhortation</w:t>
      </w:r>
      <w:r w:rsidR="0012439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292F57" w:rsidRPr="00BB089E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12439E">
        <w:rPr>
          <w:rFonts w:ascii="Arial" w:eastAsia="Times New Roman" w:hAnsi="Arial" w:cs="Arial"/>
          <w:color w:val="000000"/>
          <w:sz w:val="24"/>
          <w:szCs w:val="24"/>
        </w:rPr>
        <w:t xml:space="preserve">list the “why” behind any exhortations you see. </w:t>
      </w:r>
    </w:p>
    <w:p w14:paraId="110EAB7C" w14:textId="77777777" w:rsidR="0012439E" w:rsidRPr="0012439E" w:rsidRDefault="0012439E" w:rsidP="0012439E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31249E62" w14:textId="7E7DB336" w:rsidR="00CF661C" w:rsidRDefault="00CF661C" w:rsidP="00CF661C">
      <w:pPr>
        <w:pStyle w:val="ListParagraph"/>
        <w:numPr>
          <w:ilvl w:val="0"/>
          <w:numId w:val="2"/>
        </w:num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Jot down any questions you have</w:t>
      </w:r>
      <w:r w:rsidR="006903E5">
        <w:rPr>
          <w:rFonts w:ascii="Arial" w:eastAsia="Times New Roman" w:hAnsi="Arial" w:cs="Arial"/>
          <w:color w:val="000000"/>
          <w:sz w:val="24"/>
          <w:szCs w:val="24"/>
        </w:rPr>
        <w:t xml:space="preserve"> here: </w:t>
      </w:r>
    </w:p>
    <w:p w14:paraId="799801E1" w14:textId="77777777" w:rsidR="00CF661C" w:rsidRPr="00CF661C" w:rsidRDefault="00CF661C" w:rsidP="00CF661C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685D5321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color w:val="000000"/>
          <w:sz w:val="24"/>
          <w:szCs w:val="24"/>
        </w:rPr>
      </w:pPr>
    </w:p>
    <w:p w14:paraId="5F4B13B8" w14:textId="77777777" w:rsidR="0012439E" w:rsidRPr="0012439E" w:rsidRDefault="0012439E" w:rsidP="0012439E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2388D511" w14:textId="548AB562" w:rsidR="00292F57" w:rsidRPr="0012439E" w:rsidRDefault="0012439E" w:rsidP="0012439E">
      <w:pPr>
        <w:pStyle w:val="ListParagraph"/>
        <w:numPr>
          <w:ilvl w:val="0"/>
          <w:numId w:val="2"/>
        </w:num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2439E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292F57" w:rsidRPr="0012439E">
        <w:rPr>
          <w:rFonts w:ascii="Arial" w:eastAsia="Times New Roman" w:hAnsi="Arial" w:cs="Arial"/>
          <w:color w:val="000000"/>
          <w:sz w:val="24"/>
          <w:szCs w:val="24"/>
        </w:rPr>
        <w:t xml:space="preserve">ray for the Lord to reveal the truths of this passage to us! </w:t>
      </w:r>
    </w:p>
    <w:p w14:paraId="74C7E130" w14:textId="67523A88" w:rsidR="00B110B7" w:rsidRPr="00BB089E" w:rsidRDefault="00B110B7" w:rsidP="00B110B7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B08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Hebrews 1-2</w:t>
      </w:r>
    </w:p>
    <w:p w14:paraId="51F0CAE1" w14:textId="77777777" w:rsidR="00B110B7" w:rsidRPr="00B110B7" w:rsidRDefault="00B110B7" w:rsidP="00B110B7">
      <w:pPr>
        <w:shd w:val="clear" w:color="auto" w:fill="FFFFFF"/>
        <w:spacing w:after="150" w:line="360" w:lineRule="atLeast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</w:rPr>
      </w:pPr>
    </w:p>
    <w:p w14:paraId="2A20281F" w14:textId="77E25EE7" w:rsidR="00B110B7" w:rsidRPr="00B110B7" w:rsidRDefault="00B110B7" w:rsidP="00B110B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Long ago, at many times and in many ways, God spoke to our fathers by the prophets, </w:t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2 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but in these last days 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 has spoken to us by 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is Son, whom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e appointed the heir of all things, through whom also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 created the world. </w:t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3 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He is the radiance of the glory of God and the exact imprint of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is nature, and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e upholds the universe by the word of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is power. After making purification for sins, 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 sat down at the right hand of the Majesty on high, </w:t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4 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having become as much superior to angels as the name 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 has inherited is more excellent than theirs.</w:t>
      </w:r>
    </w:p>
    <w:p w14:paraId="2EAFEB74" w14:textId="77777777" w:rsidR="00B110B7" w:rsidRPr="00B110B7" w:rsidRDefault="00B110B7" w:rsidP="00B110B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5 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For to which of the angels did God ever say,</w:t>
      </w:r>
    </w:p>
    <w:p w14:paraId="2DE891D7" w14:textId="77777777" w:rsidR="00B110B7" w:rsidRPr="00B110B7" w:rsidRDefault="00B110B7" w:rsidP="00B110B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“You are my Son,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  <w:t>    today I have begotten you”?</w:t>
      </w:r>
    </w:p>
    <w:p w14:paraId="4E2FB0A2" w14:textId="77777777" w:rsidR="00B110B7" w:rsidRPr="00B110B7" w:rsidRDefault="00B110B7" w:rsidP="00B110B7">
      <w:pPr>
        <w:shd w:val="clear" w:color="auto" w:fill="FFFFFF"/>
        <w:spacing w:before="240"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Or again,</w:t>
      </w:r>
    </w:p>
    <w:p w14:paraId="1698144A" w14:textId="63190959" w:rsidR="00B110B7" w:rsidRPr="00B110B7" w:rsidRDefault="00B110B7" w:rsidP="00B110B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“I will be to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im a father,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  <w:t xml:space="preserve">    and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e shall be to me a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S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on”?</w:t>
      </w:r>
    </w:p>
    <w:p w14:paraId="634F21C3" w14:textId="4514324C" w:rsidR="00B110B7" w:rsidRPr="00B110B7" w:rsidRDefault="00B110B7" w:rsidP="00B110B7">
      <w:pPr>
        <w:shd w:val="clear" w:color="auto" w:fill="FFFFFF"/>
        <w:spacing w:before="240"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6 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And again, when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e brings the firstborn into the world,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 says,</w:t>
      </w:r>
    </w:p>
    <w:p w14:paraId="6DCF2F99" w14:textId="7FE7B6A3" w:rsidR="00B110B7" w:rsidRPr="00B110B7" w:rsidRDefault="00B110B7" w:rsidP="00B110B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“Let all God's angels worship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im.”</w:t>
      </w:r>
    </w:p>
    <w:p w14:paraId="4061E0CA" w14:textId="4B387BC2" w:rsidR="00B110B7" w:rsidRPr="00B110B7" w:rsidRDefault="00B110B7" w:rsidP="00B110B7">
      <w:pPr>
        <w:shd w:val="clear" w:color="auto" w:fill="FFFFFF"/>
        <w:spacing w:before="240"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7 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Of the angels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 says,</w:t>
      </w:r>
    </w:p>
    <w:p w14:paraId="05F987EB" w14:textId="0CE0518C" w:rsidR="00B110B7" w:rsidRPr="00B110B7" w:rsidRDefault="00B110B7" w:rsidP="00B110B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“He makes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is angels winds,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  <w:t xml:space="preserve">    and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Hi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s ministers a flame of fire.”</w:t>
      </w:r>
    </w:p>
    <w:p w14:paraId="50DFF060" w14:textId="1FC2A523" w:rsidR="00B110B7" w:rsidRPr="00B110B7" w:rsidRDefault="00B110B7" w:rsidP="00B110B7">
      <w:pPr>
        <w:shd w:val="clear" w:color="auto" w:fill="FFFFFF"/>
        <w:spacing w:before="240"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8 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But of the Son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 says,</w:t>
      </w:r>
    </w:p>
    <w:p w14:paraId="3A1580F2" w14:textId="77777777" w:rsidR="00B110B7" w:rsidRPr="00B110B7" w:rsidRDefault="00B110B7" w:rsidP="00B110B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“Your throne, O God, is forever and ever,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  <w:t>    the scepter of uprightness is the scepter of your kingdom.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9 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You have loved righteousness and hated wickedness;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  <w:t>therefore God, your God, has anointed you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  <w:t>    with the oil of gladness beyond your companions.”</w:t>
      </w:r>
    </w:p>
    <w:p w14:paraId="6600973B" w14:textId="77777777" w:rsidR="00B110B7" w:rsidRPr="00B110B7" w:rsidRDefault="00B110B7" w:rsidP="00B110B7">
      <w:pPr>
        <w:shd w:val="clear" w:color="auto" w:fill="FFFFFF"/>
        <w:spacing w:before="240"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10 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And,</w:t>
      </w:r>
    </w:p>
    <w:p w14:paraId="3FB6B209" w14:textId="0F4EED8B" w:rsidR="00B110B7" w:rsidRPr="00B110B7" w:rsidRDefault="00B110B7" w:rsidP="00B110B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lastRenderedPageBreak/>
        <w:t>“You, Lord, laid the foundation of the earth in the beginning,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  <w:t>    and the heavens are the work of your hands;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11 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they will perish, but you remain;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  <w:t>    they will all wear out like a garment,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12 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like a robe you will roll them up,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  <w:t xml:space="preserve">    like a garment they will be changed. 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  <w:t>But you are the same,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  <w:t>    and your years will have no end.”</w:t>
      </w:r>
    </w:p>
    <w:p w14:paraId="5ED8E9EB" w14:textId="5B968489" w:rsidR="00B110B7" w:rsidRPr="00B110B7" w:rsidRDefault="00B110B7" w:rsidP="00B110B7">
      <w:pPr>
        <w:shd w:val="clear" w:color="auto" w:fill="FFFFFF"/>
        <w:spacing w:before="240"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13 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And to which of the angels has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 ever said,</w:t>
      </w:r>
    </w:p>
    <w:p w14:paraId="4292D6BB" w14:textId="77777777" w:rsidR="00B110B7" w:rsidRPr="00B110B7" w:rsidRDefault="00B110B7" w:rsidP="00B110B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“Sit at my right hand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  <w:t>    until I make your enemies a footstool for your feet”?</w:t>
      </w:r>
    </w:p>
    <w:p w14:paraId="16448F2A" w14:textId="77777777" w:rsidR="00B110B7" w:rsidRPr="00B110B7" w:rsidRDefault="00B110B7" w:rsidP="00B110B7">
      <w:pPr>
        <w:shd w:val="clear" w:color="auto" w:fill="FFFFFF"/>
        <w:spacing w:before="240"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14 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Are they not all ministering spirits sent out to serve for the sake of those who are to inherit salvation?</w:t>
      </w:r>
    </w:p>
    <w:p w14:paraId="0F46F2A9" w14:textId="73CF9F5A" w:rsidR="00B110B7" w:rsidRPr="00B110B7" w:rsidRDefault="00B110B7" w:rsidP="00B110B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2 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Therefore we must pay much closer attention to what we have heard, lest we drift away from it. </w:t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2 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For since the message declared by angels proved to be reliable, and every transgression or disobedience received a just retribution, </w:t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3 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how shall we escape if we neglect such a great salvation? It was declared at first by the Lord, and it was attested to us by those who heard, </w:t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4 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while God also bore witness by signs and wonders and various miracles and by gifts of the Holy Spirit distributed according to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is will.</w:t>
      </w:r>
    </w:p>
    <w:p w14:paraId="090FBA65" w14:textId="77777777" w:rsidR="00B110B7" w:rsidRPr="00B110B7" w:rsidRDefault="00B110B7" w:rsidP="00B110B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5 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For it was not to angels that God subjected the world to come, of which we are speaking. </w:t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6 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It has been testified somewhere,</w:t>
      </w:r>
    </w:p>
    <w:p w14:paraId="3B6E768E" w14:textId="690194B3" w:rsidR="00B110B7" w:rsidRPr="00B110B7" w:rsidRDefault="00B110B7" w:rsidP="00B110B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“What is man, that you are mindful of him,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  <w:t>    or the son of man, that you care for him?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7 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You made him for a little while lower than the angels;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  <w:t xml:space="preserve">    you have crowned him with glory and honor, 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8 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   putting everything in subjection under his feet.”</w:t>
      </w:r>
    </w:p>
    <w:p w14:paraId="17C6F277" w14:textId="423DCB29" w:rsidR="00B110B7" w:rsidRPr="00B110B7" w:rsidRDefault="00B110B7" w:rsidP="00B110B7">
      <w:pPr>
        <w:shd w:val="clear" w:color="auto" w:fill="FFFFFF"/>
        <w:spacing w:before="240"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Now in putting everything in subjection to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im,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 left nothing outside his control. At present, we do not yet see everything in subjection to him. </w:t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9 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But we see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im who for a little while was made lower than the 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lastRenderedPageBreak/>
        <w:t xml:space="preserve">angels, namely Jesus, crowned with glory and honor because of the suffering of death, so that by the grace of God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 might taste death for everyone.</w:t>
      </w:r>
    </w:p>
    <w:p w14:paraId="465080A5" w14:textId="4FF3FD6E" w:rsidR="00B110B7" w:rsidRPr="00B110B7" w:rsidRDefault="00B110B7" w:rsidP="00B110B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10 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For it was fitting that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e, for whom and by whom all things exist, in bringing many sons to glory, should make the founder of their salvation perfect through suffering. </w:t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11 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For 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e who sanctifies and those who are sanctified all have one source. That is why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 is not ashamed to call them brothers, </w:t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12 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saying,</w:t>
      </w:r>
    </w:p>
    <w:p w14:paraId="19640360" w14:textId="77777777" w:rsidR="00B110B7" w:rsidRPr="00B110B7" w:rsidRDefault="00B110B7" w:rsidP="00B110B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“I will tell of your name to my brothers;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  <w:t>    in the midst of the congregation I will sing your praise.”</w:t>
      </w:r>
    </w:p>
    <w:p w14:paraId="2CE22DA7" w14:textId="77777777" w:rsidR="00B110B7" w:rsidRPr="00B110B7" w:rsidRDefault="00B110B7" w:rsidP="00B110B7">
      <w:pPr>
        <w:shd w:val="clear" w:color="auto" w:fill="FFFFFF"/>
        <w:spacing w:before="240"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13 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And again,</w:t>
      </w:r>
    </w:p>
    <w:p w14:paraId="7BFE26D9" w14:textId="77777777" w:rsidR="00B110B7" w:rsidRPr="00B110B7" w:rsidRDefault="00B110B7" w:rsidP="00B110B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“I will put my trust in him.”</w:t>
      </w:r>
    </w:p>
    <w:p w14:paraId="60254219" w14:textId="77777777" w:rsidR="00B110B7" w:rsidRPr="00B110B7" w:rsidRDefault="00B110B7" w:rsidP="00B110B7">
      <w:pPr>
        <w:shd w:val="clear" w:color="auto" w:fill="FFFFFF"/>
        <w:spacing w:before="240"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And again,</w:t>
      </w:r>
    </w:p>
    <w:p w14:paraId="1065AF3F" w14:textId="77777777" w:rsidR="00B110B7" w:rsidRPr="00B110B7" w:rsidRDefault="00B110B7" w:rsidP="00B110B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“Behold, I and the children God has given me.”</w:t>
      </w:r>
    </w:p>
    <w:p w14:paraId="2800C886" w14:textId="401F3398" w:rsidR="00B110B7" w:rsidRDefault="00B110B7" w:rsidP="00B110B7">
      <w:pPr>
        <w:shd w:val="clear" w:color="auto" w:fill="FFFFFF"/>
        <w:spacing w:before="240"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14 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Since therefore the children share in flesh and blood,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e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imself likewise partook of the same things, that through death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 might destroy the one who has the power of death, that is, the devil, </w:t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15 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and deliver all those who through fear of death were subject to lifelong slavery. </w:t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16 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For surely it is not angels that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e helps, but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 helps the offspring of Abraham. </w:t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17 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Therefore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e had to be made like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is brothers in every respect, so that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 might become a merciful and faithful high priest in the service of God, to make propitiation for the sins of the people. </w:t>
      </w:r>
      <w:r w:rsidRPr="00B110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</w:rPr>
        <w:t>18 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For because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e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imself has suffered when tempted, </w:t>
      </w:r>
      <w:r w:rsidR="001F59E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</w:t>
      </w:r>
      <w:r w:rsidRPr="00B110B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 is able to help those who are being tempted.</w:t>
      </w:r>
    </w:p>
    <w:p w14:paraId="080B3540" w14:textId="3106825C" w:rsidR="0012439E" w:rsidRDefault="0012439E" w:rsidP="00B110B7">
      <w:pPr>
        <w:shd w:val="clear" w:color="auto" w:fill="FFFFFF"/>
        <w:spacing w:before="240"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14:paraId="61C3E068" w14:textId="3284DF95" w:rsidR="0012439E" w:rsidRDefault="0012439E" w:rsidP="00B110B7">
      <w:pPr>
        <w:shd w:val="clear" w:color="auto" w:fill="FFFFFF"/>
        <w:spacing w:before="240"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14:paraId="2E821CE3" w14:textId="509B0E6D" w:rsidR="0012439E" w:rsidRDefault="0012439E" w:rsidP="00B110B7">
      <w:pPr>
        <w:shd w:val="clear" w:color="auto" w:fill="FFFFFF"/>
        <w:spacing w:before="240"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14:paraId="67853CE5" w14:textId="7D7DFA19" w:rsidR="0012439E" w:rsidRDefault="0012439E" w:rsidP="00B110B7">
      <w:pPr>
        <w:shd w:val="clear" w:color="auto" w:fill="FFFFFF"/>
        <w:spacing w:before="240"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14:paraId="7D5B5FBE" w14:textId="22C02543" w:rsidR="0012439E" w:rsidRDefault="00141FF4" w:rsidP="0012439E">
      <w:pPr>
        <w:pStyle w:val="ListParagraph"/>
        <w:shd w:val="clear" w:color="auto" w:fill="FFFFFF"/>
        <w:spacing w:before="240" w:after="150" w:line="360" w:lineRule="atLeast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lastRenderedPageBreak/>
        <w:t xml:space="preserve">Recipients </w:t>
      </w:r>
    </w:p>
    <w:p w14:paraId="40624452" w14:textId="44ECC2C0" w:rsidR="00141FF4" w:rsidRPr="00141FF4" w:rsidRDefault="00141FF4" w:rsidP="0012439E">
      <w:pPr>
        <w:pStyle w:val="ListParagraph"/>
        <w:shd w:val="clear" w:color="auto" w:fill="FFFFFF"/>
        <w:spacing w:before="240" w:after="150" w:line="360" w:lineRule="atLeast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Start a list of what you learn about the </w:t>
      </w:r>
      <w:r w:rsidRPr="00141FF4">
        <w:rPr>
          <w:rFonts w:ascii="Arial" w:eastAsia="Times New Roman" w:hAnsi="Arial" w:cs="Arial"/>
          <w:b/>
          <w:color w:val="000000"/>
          <w:sz w:val="24"/>
          <w:szCs w:val="24"/>
        </w:rPr>
        <w:t>recipients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as you go. List what you learn and the verse where it is found. </w:t>
      </w:r>
    </w:p>
    <w:p w14:paraId="357506F1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65981C65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17864E86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167F1983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25027E39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6BB11D0E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04B4A5D0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2149DCA1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29A1CB94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3F0BC45B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4178BDDC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501882DA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5760CE8B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37E0932C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3D7ACF4F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2B6FD8C0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7CDB096D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7A0585F7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40F1602C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0703532D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259A9B00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37390493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21715060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1325259B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13205DAA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5BB5F8A1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6F102954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5A0E6A7C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7617F155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0F92455D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797BC172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1BB92941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29705963" w14:textId="77777777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02B3AAFA" w14:textId="1F0B40A8" w:rsidR="0012439E" w:rsidRPr="00C41BE5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lastRenderedPageBreak/>
        <w:t>What we know about the auth</w:t>
      </w:r>
      <w:r w:rsidRPr="00C41BE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or:</w:t>
      </w:r>
    </w:p>
    <w:p w14:paraId="68A7BCD5" w14:textId="727AA515" w:rsidR="00141FF4" w:rsidRPr="00141FF4" w:rsidRDefault="00141FF4" w:rsidP="00141FF4">
      <w:pPr>
        <w:pStyle w:val="ListParagraph"/>
        <w:shd w:val="clear" w:color="auto" w:fill="FFFFFF"/>
        <w:spacing w:before="240" w:after="150" w:line="360" w:lineRule="atLeast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Start a list of what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you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learn about the </w:t>
      </w:r>
      <w:r w:rsidRPr="00141FF4">
        <w:rPr>
          <w:rFonts w:ascii="Arial" w:eastAsia="Times New Roman" w:hAnsi="Arial" w:cs="Arial"/>
          <w:b/>
          <w:color w:val="000000"/>
          <w:sz w:val="24"/>
          <w:szCs w:val="24"/>
        </w:rPr>
        <w:t>author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as you go. List what you learn and the verse where it is found. </w:t>
      </w:r>
    </w:p>
    <w:p w14:paraId="41B2DCB6" w14:textId="77777777" w:rsidR="0012439E" w:rsidRDefault="0012439E" w:rsidP="0012439E">
      <w:pPr>
        <w:rPr>
          <w:i/>
        </w:rPr>
      </w:pPr>
    </w:p>
    <w:p w14:paraId="05CA0C30" w14:textId="77777777" w:rsidR="0012439E" w:rsidRDefault="0012439E" w:rsidP="0012439E">
      <w:pPr>
        <w:rPr>
          <w:i/>
        </w:rPr>
      </w:pPr>
    </w:p>
    <w:p w14:paraId="33423E4B" w14:textId="77777777" w:rsidR="0012439E" w:rsidRDefault="0012439E" w:rsidP="0012439E">
      <w:pPr>
        <w:rPr>
          <w:i/>
        </w:rPr>
      </w:pPr>
    </w:p>
    <w:p w14:paraId="0F5C8736" w14:textId="77777777" w:rsidR="0012439E" w:rsidRDefault="0012439E" w:rsidP="0012439E">
      <w:pPr>
        <w:rPr>
          <w:i/>
        </w:rPr>
      </w:pPr>
    </w:p>
    <w:p w14:paraId="6BBBCC6D" w14:textId="77777777" w:rsidR="0012439E" w:rsidRDefault="0012439E" w:rsidP="0012439E">
      <w:pPr>
        <w:rPr>
          <w:i/>
        </w:rPr>
      </w:pPr>
    </w:p>
    <w:p w14:paraId="1E9E5913" w14:textId="77777777" w:rsidR="0012439E" w:rsidRDefault="0012439E" w:rsidP="0012439E">
      <w:pPr>
        <w:rPr>
          <w:i/>
        </w:rPr>
      </w:pPr>
    </w:p>
    <w:p w14:paraId="3BCC01E6" w14:textId="77777777" w:rsidR="0012439E" w:rsidRDefault="0012439E" w:rsidP="0012439E">
      <w:pPr>
        <w:rPr>
          <w:i/>
        </w:rPr>
      </w:pPr>
    </w:p>
    <w:p w14:paraId="1C719FC9" w14:textId="77777777" w:rsidR="0012439E" w:rsidRDefault="0012439E" w:rsidP="0012439E">
      <w:pPr>
        <w:rPr>
          <w:i/>
        </w:rPr>
      </w:pPr>
    </w:p>
    <w:p w14:paraId="4E0BA395" w14:textId="77777777" w:rsidR="0012439E" w:rsidRDefault="0012439E" w:rsidP="0012439E">
      <w:pPr>
        <w:rPr>
          <w:i/>
        </w:rPr>
      </w:pPr>
    </w:p>
    <w:p w14:paraId="2F8F627F" w14:textId="77777777" w:rsidR="0012439E" w:rsidRDefault="0012439E" w:rsidP="0012439E">
      <w:pPr>
        <w:rPr>
          <w:i/>
        </w:rPr>
      </w:pPr>
    </w:p>
    <w:p w14:paraId="2AC27409" w14:textId="77777777" w:rsidR="0012439E" w:rsidRDefault="0012439E" w:rsidP="0012439E">
      <w:pPr>
        <w:rPr>
          <w:i/>
        </w:rPr>
      </w:pPr>
    </w:p>
    <w:p w14:paraId="00EA4534" w14:textId="77777777" w:rsidR="0012439E" w:rsidRDefault="0012439E" w:rsidP="0012439E">
      <w:pPr>
        <w:rPr>
          <w:i/>
        </w:rPr>
      </w:pPr>
    </w:p>
    <w:p w14:paraId="366D9DC1" w14:textId="77777777" w:rsidR="0012439E" w:rsidRDefault="0012439E" w:rsidP="0012439E">
      <w:pPr>
        <w:rPr>
          <w:i/>
        </w:rPr>
      </w:pPr>
    </w:p>
    <w:p w14:paraId="2649C1FE" w14:textId="77777777" w:rsidR="0012439E" w:rsidRDefault="0012439E" w:rsidP="0012439E">
      <w:pPr>
        <w:rPr>
          <w:i/>
        </w:rPr>
      </w:pPr>
    </w:p>
    <w:p w14:paraId="76A3FA26" w14:textId="77777777" w:rsidR="0012439E" w:rsidRDefault="0012439E" w:rsidP="0012439E">
      <w:pPr>
        <w:rPr>
          <w:i/>
        </w:rPr>
      </w:pPr>
    </w:p>
    <w:p w14:paraId="0BC06B95" w14:textId="77777777" w:rsidR="0012439E" w:rsidRDefault="0012439E" w:rsidP="0012439E">
      <w:pPr>
        <w:rPr>
          <w:i/>
        </w:rPr>
      </w:pPr>
    </w:p>
    <w:p w14:paraId="6FEBFCA2" w14:textId="77777777" w:rsidR="0012439E" w:rsidRDefault="0012439E" w:rsidP="0012439E">
      <w:pPr>
        <w:rPr>
          <w:i/>
        </w:rPr>
      </w:pPr>
    </w:p>
    <w:p w14:paraId="4B47B3F5" w14:textId="77777777" w:rsidR="0012439E" w:rsidRDefault="0012439E" w:rsidP="0012439E">
      <w:pPr>
        <w:rPr>
          <w:i/>
        </w:rPr>
      </w:pPr>
    </w:p>
    <w:p w14:paraId="18CFA76E" w14:textId="77777777" w:rsidR="0012439E" w:rsidRDefault="0012439E" w:rsidP="0012439E">
      <w:pPr>
        <w:rPr>
          <w:i/>
        </w:rPr>
      </w:pPr>
    </w:p>
    <w:p w14:paraId="7156F03D" w14:textId="77777777" w:rsidR="0012439E" w:rsidRDefault="0012439E" w:rsidP="0012439E">
      <w:pPr>
        <w:rPr>
          <w:i/>
        </w:rPr>
      </w:pPr>
    </w:p>
    <w:p w14:paraId="2F4B46BA" w14:textId="77777777" w:rsidR="0012439E" w:rsidRDefault="0012439E" w:rsidP="0012439E">
      <w:pPr>
        <w:rPr>
          <w:i/>
        </w:rPr>
      </w:pPr>
    </w:p>
    <w:p w14:paraId="75E51D11" w14:textId="77777777" w:rsidR="0012439E" w:rsidRDefault="0012439E" w:rsidP="0012439E">
      <w:pPr>
        <w:rPr>
          <w:i/>
        </w:rPr>
      </w:pPr>
    </w:p>
    <w:p w14:paraId="71990AA9" w14:textId="77777777" w:rsidR="0012439E" w:rsidRDefault="0012439E" w:rsidP="0012439E">
      <w:pPr>
        <w:rPr>
          <w:i/>
        </w:rPr>
      </w:pPr>
    </w:p>
    <w:p w14:paraId="173AEE68" w14:textId="77777777" w:rsidR="0012439E" w:rsidRDefault="0012439E" w:rsidP="0012439E">
      <w:pPr>
        <w:rPr>
          <w:i/>
        </w:rPr>
      </w:pPr>
    </w:p>
    <w:p w14:paraId="4AD8CCBE" w14:textId="77777777" w:rsidR="0012439E" w:rsidRDefault="0012439E" w:rsidP="0012439E">
      <w:pPr>
        <w:rPr>
          <w:i/>
        </w:rPr>
      </w:pPr>
    </w:p>
    <w:p w14:paraId="7A33815E" w14:textId="77777777" w:rsidR="0012439E" w:rsidRDefault="0012439E" w:rsidP="0012439E">
      <w:pPr>
        <w:rPr>
          <w:i/>
        </w:rPr>
      </w:pPr>
    </w:p>
    <w:p w14:paraId="2EE2EC77" w14:textId="1C36CBE3" w:rsidR="0012439E" w:rsidRDefault="0012439E" w:rsidP="0012439E">
      <w:pPr>
        <w:pStyle w:val="ListParagraph"/>
        <w:shd w:val="clear" w:color="auto" w:fill="FFFFFF"/>
        <w:spacing w:before="240" w:after="150" w:line="360" w:lineRule="atLeast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C41BE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lastRenderedPageBreak/>
        <w:t xml:space="preserve">Exhortations that are </w:t>
      </w:r>
      <w:r w:rsidR="000D632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g</w:t>
      </w:r>
      <w:r w:rsidRPr="00C41BE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iven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and the “why” behind each one</w:t>
      </w:r>
    </w:p>
    <w:p w14:paraId="7D3887B9" w14:textId="14C88414" w:rsidR="00141FF4" w:rsidRPr="00141FF4" w:rsidRDefault="00141FF4" w:rsidP="0012439E">
      <w:pPr>
        <w:pStyle w:val="ListParagraph"/>
        <w:shd w:val="clear" w:color="auto" w:fill="FFFFFF"/>
        <w:spacing w:before="240" w:after="150" w:line="360" w:lineRule="atLeast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Start a list of exhortations given as you read. Jot down the “why” or reasoning for each one and the verse where it is found. </w:t>
      </w:r>
      <w:bookmarkStart w:id="0" w:name="_GoBack"/>
      <w:bookmarkEnd w:id="0"/>
    </w:p>
    <w:p w14:paraId="52964FDF" w14:textId="77777777" w:rsidR="0012439E" w:rsidRDefault="0012439E" w:rsidP="0012439E">
      <w:p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B82F227" w14:textId="77777777" w:rsidR="0012439E" w:rsidRDefault="0012439E" w:rsidP="0012439E">
      <w:p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1990C1B3" w14:textId="77777777" w:rsidR="0012439E" w:rsidRDefault="0012439E" w:rsidP="0012439E">
      <w:p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163A97F" w14:textId="77777777" w:rsidR="0012439E" w:rsidRDefault="0012439E" w:rsidP="0012439E">
      <w:p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476A5330" w14:textId="77777777" w:rsidR="0012439E" w:rsidRDefault="0012439E" w:rsidP="0012439E">
      <w:p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55064169" w14:textId="77777777" w:rsidR="0012439E" w:rsidRDefault="0012439E" w:rsidP="0012439E">
      <w:p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C084557" w14:textId="77777777" w:rsidR="0012439E" w:rsidRDefault="0012439E" w:rsidP="0012439E">
      <w:p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1458FF89" w14:textId="77777777" w:rsidR="0012439E" w:rsidRDefault="0012439E" w:rsidP="0012439E">
      <w:p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354FF806" w14:textId="77777777" w:rsidR="0012439E" w:rsidRDefault="0012439E" w:rsidP="0012439E">
      <w:p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57EABC12" w14:textId="77777777" w:rsidR="0012439E" w:rsidRDefault="0012439E" w:rsidP="0012439E">
      <w:p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33DD9BA" w14:textId="77777777" w:rsidR="0012439E" w:rsidRDefault="0012439E" w:rsidP="0012439E">
      <w:p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56D69095" w14:textId="77777777" w:rsidR="0012439E" w:rsidRDefault="0012439E" w:rsidP="0012439E">
      <w:p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00758012" w14:textId="77777777" w:rsidR="0012439E" w:rsidRDefault="0012439E" w:rsidP="0012439E">
      <w:p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2E5EC8E4" w14:textId="77777777" w:rsidR="0012439E" w:rsidRDefault="0012439E" w:rsidP="0012439E">
      <w:pPr>
        <w:shd w:val="clear" w:color="auto" w:fill="FFFFFF"/>
        <w:spacing w:before="240" w:after="15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4F09A46" w14:textId="77777777" w:rsidR="0012439E" w:rsidRPr="00B110B7" w:rsidRDefault="0012439E" w:rsidP="00B110B7">
      <w:pPr>
        <w:shd w:val="clear" w:color="auto" w:fill="FFFFFF"/>
        <w:spacing w:before="240" w:after="15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14:paraId="0E5836C0" w14:textId="69392BC1" w:rsidR="00B110B7" w:rsidRDefault="00B110B7" w:rsidP="00B110B7">
      <w:pPr>
        <w:shd w:val="clear" w:color="auto" w:fill="FFFFFF"/>
        <w:spacing w:before="240" w:after="150" w:line="360" w:lineRule="atLeast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14:paraId="2369F62D" w14:textId="77777777" w:rsidR="00B110B7" w:rsidRDefault="00B110B7" w:rsidP="00B110B7">
      <w:pPr>
        <w:shd w:val="clear" w:color="auto" w:fill="FFFFFF"/>
        <w:spacing w:before="240"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6B870D22" w14:textId="77777777" w:rsidR="00B110B7" w:rsidRDefault="00B110B7" w:rsidP="00B110B7">
      <w:pPr>
        <w:shd w:val="clear" w:color="auto" w:fill="FFFFFF"/>
        <w:spacing w:before="240"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74C767AD" w14:textId="77777777" w:rsidR="00B110B7" w:rsidRDefault="00B110B7" w:rsidP="00B110B7">
      <w:pPr>
        <w:shd w:val="clear" w:color="auto" w:fill="FFFFFF"/>
        <w:spacing w:before="240"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</w:p>
    <w:sectPr w:rsidR="00B11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14EB"/>
    <w:multiLevelType w:val="hybridMultilevel"/>
    <w:tmpl w:val="96AE3E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0736C"/>
    <w:multiLevelType w:val="hybridMultilevel"/>
    <w:tmpl w:val="DA5A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B405C"/>
    <w:multiLevelType w:val="hybridMultilevel"/>
    <w:tmpl w:val="97A05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B7"/>
    <w:rsid w:val="00046E0E"/>
    <w:rsid w:val="000D6325"/>
    <w:rsid w:val="000E6D99"/>
    <w:rsid w:val="0012439E"/>
    <w:rsid w:val="0014007C"/>
    <w:rsid w:val="00141FF4"/>
    <w:rsid w:val="001F59E8"/>
    <w:rsid w:val="00207A0B"/>
    <w:rsid w:val="00242575"/>
    <w:rsid w:val="00292F57"/>
    <w:rsid w:val="003137D6"/>
    <w:rsid w:val="005021F4"/>
    <w:rsid w:val="005E125D"/>
    <w:rsid w:val="00605C5C"/>
    <w:rsid w:val="00672772"/>
    <w:rsid w:val="006903E5"/>
    <w:rsid w:val="00733A85"/>
    <w:rsid w:val="00743D31"/>
    <w:rsid w:val="008229E8"/>
    <w:rsid w:val="00853451"/>
    <w:rsid w:val="009C1B6C"/>
    <w:rsid w:val="00AC7D1C"/>
    <w:rsid w:val="00AD00C0"/>
    <w:rsid w:val="00B103F6"/>
    <w:rsid w:val="00B110B7"/>
    <w:rsid w:val="00BB089E"/>
    <w:rsid w:val="00C41BE5"/>
    <w:rsid w:val="00C64573"/>
    <w:rsid w:val="00CF661C"/>
    <w:rsid w:val="00D633D9"/>
    <w:rsid w:val="00D77EC6"/>
    <w:rsid w:val="00D845CE"/>
    <w:rsid w:val="00E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4D4A"/>
  <w15:chartTrackingRefBased/>
  <w15:docId w15:val="{090C1F9D-1E1A-4BB6-BEDB-676763D2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11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10B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1">
    <w:name w:val="chapter-1"/>
    <w:basedOn w:val="Normal"/>
    <w:rsid w:val="00B1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B110B7"/>
  </w:style>
  <w:style w:type="paragraph" w:styleId="NormalWeb">
    <w:name w:val="Normal (Web)"/>
    <w:basedOn w:val="Normal"/>
    <w:uiPriority w:val="99"/>
    <w:semiHidden/>
    <w:unhideWhenUsed/>
    <w:rsid w:val="00B1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B1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B110B7"/>
  </w:style>
  <w:style w:type="paragraph" w:customStyle="1" w:styleId="first-line-none">
    <w:name w:val="first-line-none"/>
    <w:basedOn w:val="Normal"/>
    <w:rsid w:val="00B1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110B7"/>
    <w:rPr>
      <w:color w:val="0000FF"/>
      <w:u w:val="single"/>
    </w:rPr>
  </w:style>
  <w:style w:type="character" w:customStyle="1" w:styleId="chapternum">
    <w:name w:val="chapternum"/>
    <w:basedOn w:val="DefaultParagraphFont"/>
    <w:rsid w:val="00B110B7"/>
  </w:style>
  <w:style w:type="paragraph" w:customStyle="1" w:styleId="top-1">
    <w:name w:val="top-1"/>
    <w:basedOn w:val="Normal"/>
    <w:rsid w:val="00B1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7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3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2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8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4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6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5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9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Gilbert</dc:creator>
  <cp:keywords/>
  <dc:description/>
  <cp:lastModifiedBy>Jamie Gilbert</cp:lastModifiedBy>
  <cp:revision>29</cp:revision>
  <dcterms:created xsi:type="dcterms:W3CDTF">2018-10-17T00:40:00Z</dcterms:created>
  <dcterms:modified xsi:type="dcterms:W3CDTF">2018-10-22T03:46:00Z</dcterms:modified>
</cp:coreProperties>
</file>